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50" w:rsidRPr="002E06F5" w:rsidRDefault="00D82350" w:rsidP="00D82350">
      <w:pPr>
        <w:pStyle w:val="Title"/>
        <w:rPr>
          <w:sz w:val="22"/>
          <w:szCs w:val="22"/>
        </w:rPr>
      </w:pPr>
      <w:r w:rsidRPr="002E06F5">
        <w:rPr>
          <w:sz w:val="22"/>
          <w:szCs w:val="22"/>
        </w:rPr>
        <w:t>KANSAS BOARD OF EXAMINERS IN OPTOMETRY</w:t>
      </w:r>
    </w:p>
    <w:p w:rsidR="00D82350" w:rsidRDefault="00D82350" w:rsidP="00D82350">
      <w:pPr>
        <w:pStyle w:val="Subtitle"/>
        <w:rPr>
          <w:sz w:val="22"/>
          <w:szCs w:val="22"/>
        </w:rPr>
      </w:pPr>
      <w:r w:rsidRPr="002E06F5">
        <w:rPr>
          <w:sz w:val="22"/>
          <w:szCs w:val="22"/>
        </w:rPr>
        <w:t>Minutes of the</w:t>
      </w:r>
      <w:r w:rsidR="003B08DA">
        <w:rPr>
          <w:sz w:val="22"/>
          <w:szCs w:val="22"/>
        </w:rPr>
        <w:t>24</w:t>
      </w:r>
      <w:r w:rsidRPr="002E06F5">
        <w:rPr>
          <w:sz w:val="22"/>
          <w:szCs w:val="22"/>
        </w:rPr>
        <w:t xml:space="preserve"> </w:t>
      </w:r>
      <w:r w:rsidR="003B08DA">
        <w:rPr>
          <w:sz w:val="22"/>
          <w:szCs w:val="22"/>
        </w:rPr>
        <w:t>April</w:t>
      </w:r>
      <w:r w:rsidRPr="002E06F5">
        <w:rPr>
          <w:sz w:val="22"/>
          <w:szCs w:val="22"/>
        </w:rPr>
        <w:t xml:space="preserve"> 201</w:t>
      </w:r>
      <w:r>
        <w:rPr>
          <w:sz w:val="22"/>
          <w:szCs w:val="22"/>
        </w:rPr>
        <w:t xml:space="preserve">4 </w:t>
      </w:r>
      <w:r w:rsidRPr="002E06F5">
        <w:rPr>
          <w:sz w:val="22"/>
          <w:szCs w:val="22"/>
        </w:rPr>
        <w:t>Meeting</w:t>
      </w:r>
    </w:p>
    <w:p w:rsidR="005D433D" w:rsidRDefault="005D433D"/>
    <w:p w:rsidR="00D82350" w:rsidRPr="002E06F5" w:rsidRDefault="00D82350" w:rsidP="00D82350">
      <w:pPr>
        <w:pStyle w:val="Subtitle"/>
        <w:rPr>
          <w:sz w:val="22"/>
          <w:szCs w:val="22"/>
        </w:rPr>
      </w:pPr>
      <w:r>
        <w:t xml:space="preserve"> </w:t>
      </w:r>
    </w:p>
    <w:p w:rsidR="00D82350" w:rsidRPr="00D82350" w:rsidRDefault="00AE3EA5" w:rsidP="00D82350">
      <w:pPr>
        <w:pStyle w:val="ListParagraph"/>
        <w:numPr>
          <w:ilvl w:val="0"/>
          <w:numId w:val="1"/>
        </w:numPr>
        <w:rPr>
          <w:rFonts w:ascii="Times New Roman" w:hAnsi="Times New Roman" w:cs="Times New Roman"/>
        </w:rPr>
      </w:pPr>
      <w:r>
        <w:rPr>
          <w:rFonts w:ascii="Times New Roman" w:hAnsi="Times New Roman" w:cs="Times New Roman"/>
        </w:rPr>
        <w:t>8:35</w:t>
      </w:r>
      <w:r w:rsidR="00677E17">
        <w:rPr>
          <w:rFonts w:ascii="Times New Roman" w:hAnsi="Times New Roman" w:cs="Times New Roman"/>
        </w:rPr>
        <w:t xml:space="preserve"> am</w:t>
      </w:r>
      <w:r w:rsidR="00D82350" w:rsidRPr="00D82350">
        <w:rPr>
          <w:rFonts w:ascii="Times New Roman" w:hAnsi="Times New Roman" w:cs="Times New Roman"/>
        </w:rPr>
        <w:t xml:space="preserve"> call to Order by Doug Ayre, O.D. President.  Members of the Board in attendance were Drs </w:t>
      </w:r>
      <w:r>
        <w:rPr>
          <w:rFonts w:ascii="Times New Roman" w:hAnsi="Times New Roman" w:cs="Times New Roman"/>
        </w:rPr>
        <w:t xml:space="preserve">Gilan Cockrell, </w:t>
      </w:r>
      <w:r w:rsidR="00D82350" w:rsidRPr="00D82350">
        <w:rPr>
          <w:rFonts w:ascii="Times New Roman" w:hAnsi="Times New Roman" w:cs="Times New Roman"/>
        </w:rPr>
        <w:t>Jeanne Klopfenstein</w:t>
      </w:r>
      <w:r w:rsidR="00C20EC6">
        <w:rPr>
          <w:rFonts w:ascii="Times New Roman" w:hAnsi="Times New Roman" w:cs="Times New Roman"/>
        </w:rPr>
        <w:t>,</w:t>
      </w:r>
      <w:r w:rsidR="00D82350" w:rsidRPr="00D82350">
        <w:rPr>
          <w:rFonts w:ascii="Times New Roman" w:hAnsi="Times New Roman" w:cs="Times New Roman"/>
        </w:rPr>
        <w:t xml:space="preserve"> and Rebecca Sparks and Public Member Lois Churchill.  Also in attendance were </w:t>
      </w:r>
      <w:r>
        <w:rPr>
          <w:rFonts w:ascii="Times New Roman" w:hAnsi="Times New Roman" w:cs="Times New Roman"/>
        </w:rPr>
        <w:t>Tim Resner</w:t>
      </w:r>
      <w:r w:rsidR="00D82350" w:rsidRPr="00D82350">
        <w:rPr>
          <w:rFonts w:ascii="Times New Roman" w:hAnsi="Times New Roman" w:cs="Times New Roman"/>
        </w:rPr>
        <w:t xml:space="preserve">, Board Counsel; </w:t>
      </w:r>
      <w:r>
        <w:rPr>
          <w:rFonts w:ascii="Times New Roman" w:hAnsi="Times New Roman" w:cs="Times New Roman"/>
        </w:rPr>
        <w:t xml:space="preserve">and Jan Murray, Executive Officer. </w:t>
      </w:r>
    </w:p>
    <w:p w:rsidR="00D82350" w:rsidRDefault="00D82350" w:rsidP="00D82350">
      <w:pPr>
        <w:pStyle w:val="ListParagraph"/>
        <w:ind w:left="1080"/>
      </w:pPr>
    </w:p>
    <w:p w:rsidR="00D82350" w:rsidRDefault="00D82350" w:rsidP="00D82350">
      <w:pPr>
        <w:pStyle w:val="ListParagraph"/>
        <w:ind w:left="1080"/>
        <w:rPr>
          <w:rFonts w:ascii="Times New Roman" w:hAnsi="Times New Roman" w:cs="Times New Roman"/>
        </w:rPr>
      </w:pPr>
      <w:r w:rsidRPr="0087597C">
        <w:rPr>
          <w:rFonts w:ascii="Times New Roman" w:hAnsi="Times New Roman" w:cs="Times New Roman"/>
        </w:rPr>
        <w:t>The Agenda was approved by consensus</w:t>
      </w:r>
      <w:r>
        <w:rPr>
          <w:rFonts w:ascii="Times New Roman" w:hAnsi="Times New Roman" w:cs="Times New Roman"/>
        </w:rPr>
        <w:t>.</w:t>
      </w:r>
    </w:p>
    <w:p w:rsidR="00D82350" w:rsidRDefault="00D82350" w:rsidP="00D82350"/>
    <w:p w:rsidR="00D82350" w:rsidRDefault="00633E3B" w:rsidP="00D82350">
      <w:pPr>
        <w:pStyle w:val="ListParagraph"/>
        <w:numPr>
          <w:ilvl w:val="0"/>
          <w:numId w:val="1"/>
        </w:numPr>
      </w:pPr>
      <w:r>
        <w:t xml:space="preserve">Ms Churchill </w:t>
      </w:r>
      <w:r w:rsidR="00D82350">
        <w:t xml:space="preserve">moved to approve the minutes of the </w:t>
      </w:r>
      <w:r w:rsidR="00AE3EA5">
        <w:t>January 10</w:t>
      </w:r>
      <w:r w:rsidR="00D82350">
        <w:t>,</w:t>
      </w:r>
      <w:r w:rsidR="00AE3EA5">
        <w:t xml:space="preserve"> 2014</w:t>
      </w:r>
      <w:r w:rsidR="00D82350">
        <w:t xml:space="preserve"> meeting. </w:t>
      </w:r>
      <w:r w:rsidR="009245CB">
        <w:t xml:space="preserve">Dr </w:t>
      </w:r>
      <w:r w:rsidR="00AE3EA5">
        <w:t>Cockrell</w:t>
      </w:r>
      <w:r w:rsidR="009245CB">
        <w:t xml:space="preserve"> </w:t>
      </w:r>
      <w:r w:rsidR="00D82350">
        <w:t xml:space="preserve">seconded the motion.  Minutes were approved 5-0.  </w:t>
      </w:r>
    </w:p>
    <w:p w:rsidR="00C75295" w:rsidRDefault="00C75295" w:rsidP="00C75295">
      <w:pPr>
        <w:ind w:left="360"/>
      </w:pPr>
    </w:p>
    <w:p w:rsidR="00C75295" w:rsidRPr="00C75295" w:rsidRDefault="00C75295" w:rsidP="00C75295">
      <w:pPr>
        <w:pStyle w:val="ListParagraph"/>
        <w:numPr>
          <w:ilvl w:val="0"/>
          <w:numId w:val="1"/>
        </w:numPr>
      </w:pPr>
      <w:r>
        <w:t xml:space="preserve"> </w:t>
      </w:r>
      <w:r>
        <w:rPr>
          <w:i/>
        </w:rPr>
        <w:t>Report of the President</w:t>
      </w:r>
    </w:p>
    <w:p w:rsidR="00C75295" w:rsidRDefault="00C75295" w:rsidP="00C75295">
      <w:pPr>
        <w:pStyle w:val="ListParagraph"/>
        <w:numPr>
          <w:ilvl w:val="0"/>
          <w:numId w:val="3"/>
        </w:numPr>
      </w:pPr>
      <w:r>
        <w:t xml:space="preserve"> </w:t>
      </w:r>
      <w:r w:rsidR="00AE3EA5">
        <w:t>Dr Sparks motioned and Ms Churchill seconded a motion to continue with the Board’s slate of officers for the coming year.</w:t>
      </w:r>
      <w:r w:rsidR="000E271B">
        <w:t xml:space="preserve"> Approved 5-0</w:t>
      </w:r>
    </w:p>
    <w:p w:rsidR="00C75295" w:rsidRDefault="00C75295" w:rsidP="00C75295">
      <w:pPr>
        <w:pStyle w:val="ListParagraph"/>
        <w:ind w:left="1080"/>
      </w:pPr>
    </w:p>
    <w:p w:rsidR="00C75295" w:rsidRPr="00C75295" w:rsidRDefault="00C75295" w:rsidP="00C75295">
      <w:pPr>
        <w:pStyle w:val="ListParagraph"/>
        <w:numPr>
          <w:ilvl w:val="0"/>
          <w:numId w:val="1"/>
        </w:numPr>
      </w:pPr>
      <w:r>
        <w:rPr>
          <w:i/>
        </w:rPr>
        <w:t>Report of the Vice President</w:t>
      </w:r>
    </w:p>
    <w:p w:rsidR="00C75295" w:rsidRDefault="00AE3EA5" w:rsidP="001C4D98">
      <w:pPr>
        <w:pStyle w:val="ListParagraph"/>
        <w:numPr>
          <w:ilvl w:val="0"/>
          <w:numId w:val="8"/>
        </w:numPr>
      </w:pPr>
      <w:r>
        <w:t>The review of contracts was tabled until interpretation and implantation of Senate Bill 285</w:t>
      </w:r>
      <w:r w:rsidR="003B08DA">
        <w:t>.</w:t>
      </w:r>
    </w:p>
    <w:p w:rsidR="00C75295" w:rsidRDefault="00C75295" w:rsidP="00C75295"/>
    <w:p w:rsidR="00C75295" w:rsidRPr="00C75295" w:rsidRDefault="00C75295" w:rsidP="001C4D98">
      <w:pPr>
        <w:pStyle w:val="ListParagraph"/>
        <w:numPr>
          <w:ilvl w:val="0"/>
          <w:numId w:val="1"/>
        </w:numPr>
      </w:pPr>
      <w:r w:rsidRPr="001C4D98">
        <w:rPr>
          <w:i/>
        </w:rPr>
        <w:t>Report of the Secretary-Treasurer</w:t>
      </w:r>
    </w:p>
    <w:p w:rsidR="001C4D98" w:rsidRDefault="00C75295" w:rsidP="00C75295">
      <w:pPr>
        <w:pStyle w:val="ListParagraph"/>
        <w:numPr>
          <w:ilvl w:val="0"/>
          <w:numId w:val="6"/>
        </w:numPr>
      </w:pPr>
      <w:r>
        <w:t xml:space="preserve"> Dr Klopfenstein moved and Dr </w:t>
      </w:r>
      <w:r w:rsidR="00AE3EA5">
        <w:t>Cockrell</w:t>
      </w:r>
      <w:r>
        <w:t xml:space="preserve"> seconded a motion to approve all the COPE </w:t>
      </w:r>
      <w:r w:rsidR="001C4D98">
        <w:t xml:space="preserve">categories that were added since the </w:t>
      </w:r>
      <w:r w:rsidR="00AE3EA5">
        <w:t xml:space="preserve">January </w:t>
      </w:r>
      <w:r w:rsidR="001C4D98">
        <w:t>meeting.  Motion carried 5-0.</w:t>
      </w:r>
    </w:p>
    <w:p w:rsidR="003B08DA" w:rsidRDefault="00E70281" w:rsidP="00C75295">
      <w:pPr>
        <w:pStyle w:val="ListParagraph"/>
        <w:numPr>
          <w:ilvl w:val="0"/>
          <w:numId w:val="6"/>
        </w:numPr>
      </w:pPr>
      <w:r>
        <w:t xml:space="preserve">Dr Klopfenstein </w:t>
      </w:r>
      <w:r w:rsidR="000A25B3">
        <w:t>asked for clarification of the reciprocal licensure requirements concerning glaucoma licensure.</w:t>
      </w:r>
    </w:p>
    <w:p w:rsidR="000A25B3" w:rsidRDefault="000A25B3" w:rsidP="00C75295">
      <w:pPr>
        <w:pStyle w:val="ListParagraph"/>
        <w:numPr>
          <w:ilvl w:val="0"/>
          <w:numId w:val="6"/>
        </w:numPr>
      </w:pPr>
      <w:r>
        <w:t xml:space="preserve">Dr Klopfenstein and Ms Murray discussed the CELMO certificate requirements.  </w:t>
      </w:r>
    </w:p>
    <w:p w:rsidR="001C4D98" w:rsidRDefault="001C4D98" w:rsidP="001C4D98">
      <w:pPr>
        <w:ind w:left="720"/>
      </w:pPr>
    </w:p>
    <w:p w:rsidR="001C4D98" w:rsidRPr="001C4D98" w:rsidRDefault="001C4D98" w:rsidP="001C4D98">
      <w:pPr>
        <w:pStyle w:val="ListParagraph"/>
        <w:numPr>
          <w:ilvl w:val="0"/>
          <w:numId w:val="1"/>
        </w:numPr>
      </w:pPr>
      <w:r>
        <w:rPr>
          <w:i/>
        </w:rPr>
        <w:t>Report of the Member-A</w:t>
      </w:r>
      <w:r w:rsidR="009245CB">
        <w:rPr>
          <w:i/>
        </w:rPr>
        <w:t>t</w:t>
      </w:r>
      <w:r>
        <w:rPr>
          <w:i/>
        </w:rPr>
        <w:t>-Large</w:t>
      </w:r>
    </w:p>
    <w:p w:rsidR="001C4D98" w:rsidRDefault="001C4D98" w:rsidP="001C4D98">
      <w:pPr>
        <w:pStyle w:val="ListParagraph"/>
        <w:numPr>
          <w:ilvl w:val="0"/>
          <w:numId w:val="9"/>
        </w:numPr>
      </w:pPr>
      <w:r>
        <w:t xml:space="preserve"> No Report</w:t>
      </w:r>
    </w:p>
    <w:p w:rsidR="001C4D98" w:rsidRDefault="001C4D98" w:rsidP="001C4D98"/>
    <w:p w:rsidR="001C4D98" w:rsidRPr="001C4D98" w:rsidRDefault="001C4D98" w:rsidP="001C4D98">
      <w:pPr>
        <w:pStyle w:val="ListParagraph"/>
        <w:numPr>
          <w:ilvl w:val="0"/>
          <w:numId w:val="1"/>
        </w:numPr>
      </w:pPr>
      <w:r>
        <w:rPr>
          <w:i/>
        </w:rPr>
        <w:t>Report of the Legal Counsel</w:t>
      </w:r>
    </w:p>
    <w:p w:rsidR="00460EBC" w:rsidRDefault="001C4D98" w:rsidP="00E91074">
      <w:pPr>
        <w:pStyle w:val="ListParagraph"/>
        <w:numPr>
          <w:ilvl w:val="0"/>
          <w:numId w:val="10"/>
        </w:numPr>
      </w:pPr>
      <w:r>
        <w:t xml:space="preserve"> </w:t>
      </w:r>
      <w:r w:rsidR="00E91074">
        <w:t xml:space="preserve">Mr. Resner </w:t>
      </w:r>
      <w:r w:rsidR="00E70281">
        <w:t xml:space="preserve">went over the proposed regulation updates.   The Board tabled discussion until the June 13, 2014 meeting.  </w:t>
      </w:r>
    </w:p>
    <w:p w:rsidR="00E70281" w:rsidRDefault="00E70281" w:rsidP="00E70281">
      <w:pPr>
        <w:pStyle w:val="ListParagraph"/>
        <w:ind w:left="1440"/>
      </w:pPr>
    </w:p>
    <w:p w:rsidR="00460EBC" w:rsidRPr="00460EBC" w:rsidRDefault="00460EBC" w:rsidP="00460EBC">
      <w:pPr>
        <w:pStyle w:val="ListParagraph"/>
        <w:numPr>
          <w:ilvl w:val="0"/>
          <w:numId w:val="1"/>
        </w:numPr>
      </w:pPr>
      <w:r>
        <w:rPr>
          <w:i/>
        </w:rPr>
        <w:t>Report of the Executive Officer</w:t>
      </w:r>
    </w:p>
    <w:p w:rsidR="00460EBC" w:rsidRDefault="00460EBC" w:rsidP="00460EBC">
      <w:pPr>
        <w:pStyle w:val="ListParagraph"/>
        <w:numPr>
          <w:ilvl w:val="0"/>
          <w:numId w:val="11"/>
        </w:numPr>
      </w:pPr>
      <w:r>
        <w:t>Trade Names</w:t>
      </w:r>
    </w:p>
    <w:p w:rsidR="00460EBC" w:rsidRDefault="00460EBC" w:rsidP="00460EBC">
      <w:pPr>
        <w:pStyle w:val="ListParagraph"/>
        <w:numPr>
          <w:ilvl w:val="0"/>
          <w:numId w:val="13"/>
        </w:numPr>
      </w:pPr>
      <w:r>
        <w:t xml:space="preserve"> Dr Klopfenstein moved and Ms Churchill seconded a motion to approve the trade name of </w:t>
      </w:r>
      <w:r w:rsidR="00364D87">
        <w:rPr>
          <w:i/>
        </w:rPr>
        <w:t>On Site Optometry</w:t>
      </w:r>
      <w:r>
        <w:rPr>
          <w:i/>
        </w:rPr>
        <w:t xml:space="preserve"> </w:t>
      </w:r>
      <w:r>
        <w:t xml:space="preserve">for </w:t>
      </w:r>
      <w:r w:rsidR="00364D87">
        <w:t>William Storment, Derby</w:t>
      </w:r>
      <w:r w:rsidR="00812499">
        <w:t>.  Motion carried 5-0.</w:t>
      </w:r>
    </w:p>
    <w:p w:rsidR="00812499" w:rsidRDefault="00364D87" w:rsidP="00812499">
      <w:pPr>
        <w:pStyle w:val="ListParagraph"/>
        <w:numPr>
          <w:ilvl w:val="0"/>
          <w:numId w:val="13"/>
        </w:numPr>
      </w:pPr>
      <w:r>
        <w:t>Dr Klopfenstein</w:t>
      </w:r>
      <w:r w:rsidR="00812499">
        <w:t xml:space="preserve"> moved and Dr Sparks seconded a motion to </w:t>
      </w:r>
      <w:r>
        <w:t>approve</w:t>
      </w:r>
      <w:r w:rsidR="00812499">
        <w:t xml:space="preserve"> the trade name </w:t>
      </w:r>
      <w:r>
        <w:rPr>
          <w:i/>
        </w:rPr>
        <w:t>Ness City Eye Care, LLC</w:t>
      </w:r>
      <w:r w:rsidR="00812499">
        <w:rPr>
          <w:i/>
        </w:rPr>
        <w:t xml:space="preserve"> </w:t>
      </w:r>
      <w:r w:rsidR="00812499">
        <w:t xml:space="preserve">for </w:t>
      </w:r>
      <w:r w:rsidR="00E91074">
        <w:t>Monica Rein-Moore, Ness City</w:t>
      </w:r>
      <w:r w:rsidR="00812499">
        <w:t>.  Motion carried 5-0.</w:t>
      </w:r>
    </w:p>
    <w:p w:rsidR="00812499" w:rsidRDefault="00812499" w:rsidP="00812499">
      <w:pPr>
        <w:pStyle w:val="ListParagraph"/>
        <w:numPr>
          <w:ilvl w:val="0"/>
          <w:numId w:val="11"/>
        </w:numPr>
      </w:pPr>
      <w:r>
        <w:lastRenderedPageBreak/>
        <w:t xml:space="preserve"> Reciprocity</w:t>
      </w:r>
    </w:p>
    <w:p w:rsidR="00812499" w:rsidRDefault="00812499" w:rsidP="00812499">
      <w:pPr>
        <w:pStyle w:val="ListParagraph"/>
        <w:numPr>
          <w:ilvl w:val="0"/>
          <w:numId w:val="14"/>
        </w:numPr>
      </w:pPr>
      <w:r>
        <w:t xml:space="preserve"> Dr Klopfenstein moved and Ms Churchill seconded a motion to approve the reciprocity of Dr </w:t>
      </w:r>
      <w:r w:rsidR="00E91074">
        <w:t>Larry W Decker</w:t>
      </w:r>
      <w:r>
        <w:t xml:space="preserve"> pending the passing of the Kansas Optometry Law exam.  Motion carried 5-0.</w:t>
      </w:r>
    </w:p>
    <w:p w:rsidR="00E91074" w:rsidRDefault="00E91074" w:rsidP="00812499">
      <w:pPr>
        <w:pStyle w:val="ListParagraph"/>
        <w:numPr>
          <w:ilvl w:val="0"/>
          <w:numId w:val="14"/>
        </w:numPr>
      </w:pPr>
      <w:r>
        <w:t xml:space="preserve">The reciprocity of Dr Erik B Zingler was tabled until the June 13, 2014 meeting.  </w:t>
      </w:r>
    </w:p>
    <w:p w:rsidR="00812499" w:rsidRDefault="00812499" w:rsidP="00812499">
      <w:pPr>
        <w:pStyle w:val="ListParagraph"/>
        <w:numPr>
          <w:ilvl w:val="0"/>
          <w:numId w:val="11"/>
        </w:numPr>
      </w:pPr>
      <w:r>
        <w:t xml:space="preserve">Ms Murray </w:t>
      </w:r>
      <w:r w:rsidR="00C20EC6">
        <w:t xml:space="preserve">reported </w:t>
      </w:r>
      <w:r w:rsidR="00E91074">
        <w:t xml:space="preserve">2014 Renewals.  Currently 89 out of 362 had renewed.  Ms Murray also reported that there were no major issues with the renewal </w:t>
      </w:r>
      <w:r w:rsidR="00E70281">
        <w:t xml:space="preserve">system this year.  </w:t>
      </w:r>
      <w:r w:rsidR="00E91074">
        <w:t xml:space="preserve">  </w:t>
      </w:r>
    </w:p>
    <w:p w:rsidR="00E91074" w:rsidRDefault="00E91074" w:rsidP="00812499">
      <w:pPr>
        <w:pStyle w:val="ListParagraph"/>
        <w:numPr>
          <w:ilvl w:val="0"/>
          <w:numId w:val="11"/>
        </w:numPr>
      </w:pPr>
      <w:r>
        <w:t>Ms Murray reported that currently she had 11 complete applications and had mailed 20 fingerprint packets, and had 4 that had just sent in fingerprints without the application.  Ms Murray also reported that the exam would also be held i</w:t>
      </w:r>
      <w:r w:rsidR="007B5B2B">
        <w:t>n the Senate Chambers on Friday</w:t>
      </w:r>
      <w:r>
        <w:t>, June 13</w:t>
      </w:r>
      <w:r w:rsidRPr="00E91074">
        <w:rPr>
          <w:vertAlign w:val="superscript"/>
        </w:rPr>
        <w:t>th</w:t>
      </w:r>
      <w:r>
        <w:t xml:space="preserve"> and the offices of </w:t>
      </w:r>
      <w:r w:rsidR="007B5B2B">
        <w:t xml:space="preserve">Drs </w:t>
      </w:r>
      <w:proofErr w:type="spellStart"/>
      <w:r w:rsidR="007B5B2B">
        <w:t>Kohake</w:t>
      </w:r>
      <w:proofErr w:type="spellEnd"/>
      <w:r w:rsidR="007B5B2B">
        <w:t xml:space="preserve">, </w:t>
      </w:r>
      <w:proofErr w:type="spellStart"/>
      <w:r w:rsidR="007B5B2B">
        <w:t>Deutschers</w:t>
      </w:r>
      <w:proofErr w:type="spellEnd"/>
      <w:r w:rsidR="007B5B2B">
        <w:t xml:space="preserve"> &amp; </w:t>
      </w:r>
      <w:proofErr w:type="spellStart"/>
      <w:r w:rsidR="007B5B2B">
        <w:t>Hefners</w:t>
      </w:r>
      <w:proofErr w:type="spellEnd"/>
      <w:r w:rsidR="007B5B2B">
        <w:t xml:space="preserve"> on Saturday, June 14</w:t>
      </w:r>
      <w:r w:rsidR="007B5B2B" w:rsidRPr="007B5B2B">
        <w:rPr>
          <w:vertAlign w:val="superscript"/>
        </w:rPr>
        <w:t>th</w:t>
      </w:r>
      <w:r w:rsidR="007B5B2B">
        <w:t xml:space="preserve">.  </w:t>
      </w:r>
    </w:p>
    <w:p w:rsidR="007B5B2B" w:rsidRDefault="007B5B2B" w:rsidP="00812499">
      <w:pPr>
        <w:pStyle w:val="ListParagraph"/>
        <w:numPr>
          <w:ilvl w:val="0"/>
          <w:numId w:val="11"/>
        </w:numPr>
      </w:pPr>
      <w:r>
        <w:t xml:space="preserve">Ms Murray reported that with the travel scholarship from ARBO and the stipend from NBEO it would be possible for Drs Ayre and Sparks, Ms Churchill and Ms Murray to attend the ARBO Conference June 22-24, 2014 in Philadelphia, PA.  </w:t>
      </w:r>
    </w:p>
    <w:p w:rsidR="007B5B2B" w:rsidRDefault="000D7317" w:rsidP="00812499">
      <w:pPr>
        <w:pStyle w:val="ListParagraph"/>
        <w:numPr>
          <w:ilvl w:val="0"/>
          <w:numId w:val="11"/>
        </w:numPr>
      </w:pPr>
      <w:r>
        <w:t xml:space="preserve">Ms Murray was directed where to place the law video link for new applicants on the website.  She was also directed where to place the ‘Alleged illegal </w:t>
      </w:r>
      <w:r w:rsidR="007322D6">
        <w:t xml:space="preserve">sales of </w:t>
      </w:r>
      <w:r>
        <w:t xml:space="preserve">contact lens’ list.  </w:t>
      </w:r>
      <w:bookmarkStart w:id="0" w:name="_GoBack"/>
      <w:bookmarkEnd w:id="0"/>
    </w:p>
    <w:p w:rsidR="000D7317" w:rsidRDefault="000D7317" w:rsidP="00812499">
      <w:pPr>
        <w:pStyle w:val="ListParagraph"/>
        <w:numPr>
          <w:ilvl w:val="0"/>
          <w:numId w:val="11"/>
        </w:numPr>
      </w:pPr>
      <w:r>
        <w:t>Ms Murray reported that she received an email requesting information on expiration dates of spectacles prescriptions in relationship to the warranty of the glasses.  The Board informed he</w:t>
      </w:r>
      <w:r w:rsidR="00E70281">
        <w:t>r</w:t>
      </w:r>
      <w:r>
        <w:t xml:space="preserve"> that as long as the original prescription was used to replace the lenses covered under warranty, a new prescription was not needed.  </w:t>
      </w:r>
    </w:p>
    <w:p w:rsidR="00C20EC6" w:rsidRDefault="00C20EC6" w:rsidP="00C20EC6">
      <w:pPr>
        <w:pStyle w:val="ListParagraph"/>
        <w:ind w:left="1440"/>
      </w:pPr>
    </w:p>
    <w:p w:rsidR="00677E17" w:rsidRPr="00677E17" w:rsidRDefault="00677E17" w:rsidP="00677E17">
      <w:pPr>
        <w:pStyle w:val="ListParagraph"/>
        <w:numPr>
          <w:ilvl w:val="0"/>
          <w:numId w:val="1"/>
        </w:numPr>
      </w:pPr>
      <w:r>
        <w:rPr>
          <w:i/>
        </w:rPr>
        <w:t>Comments from the Public</w:t>
      </w:r>
    </w:p>
    <w:p w:rsidR="00677E17" w:rsidRDefault="00677E17" w:rsidP="00677E17">
      <w:pPr>
        <w:pStyle w:val="ListParagraph"/>
        <w:numPr>
          <w:ilvl w:val="0"/>
          <w:numId w:val="15"/>
        </w:numPr>
      </w:pPr>
      <w:r>
        <w:t xml:space="preserve"> </w:t>
      </w:r>
      <w:r w:rsidR="00364D87">
        <w:t>No</w:t>
      </w:r>
      <w:r w:rsidR="007B5B2B">
        <w:t xml:space="preserve"> Comments</w:t>
      </w:r>
    </w:p>
    <w:p w:rsidR="001C4D98" w:rsidRPr="00812499" w:rsidRDefault="001C4D98" w:rsidP="001C4D98">
      <w:pPr>
        <w:rPr>
          <w:i/>
        </w:rPr>
      </w:pPr>
    </w:p>
    <w:p w:rsidR="00677E17" w:rsidRPr="0087597C" w:rsidRDefault="00677E17" w:rsidP="00677E17">
      <w:pPr>
        <w:pStyle w:val="ListParagraph"/>
        <w:numPr>
          <w:ilvl w:val="0"/>
          <w:numId w:val="1"/>
        </w:numPr>
        <w:rPr>
          <w:rFonts w:ascii="Times New Roman" w:hAnsi="Times New Roman" w:cs="Times New Roman"/>
        </w:rPr>
      </w:pPr>
      <w:r w:rsidRPr="0087597C">
        <w:rPr>
          <w:rFonts w:ascii="Times New Roman" w:hAnsi="Times New Roman" w:cs="Times New Roman"/>
          <w:i/>
        </w:rPr>
        <w:t>Next Meeting</w:t>
      </w:r>
    </w:p>
    <w:p w:rsidR="00677E17" w:rsidRPr="0087597C" w:rsidRDefault="00677E17" w:rsidP="00677E17">
      <w:pPr>
        <w:pStyle w:val="ListParagraph"/>
        <w:numPr>
          <w:ilvl w:val="0"/>
          <w:numId w:val="17"/>
        </w:numPr>
        <w:rPr>
          <w:rFonts w:ascii="Times New Roman" w:hAnsi="Times New Roman" w:cs="Times New Roman"/>
        </w:rPr>
      </w:pPr>
      <w:r w:rsidRPr="0087597C">
        <w:rPr>
          <w:rFonts w:ascii="Times New Roman" w:hAnsi="Times New Roman" w:cs="Times New Roman"/>
        </w:rPr>
        <w:t>June 13 and 14, 2014 Annual Optometry Exam</w:t>
      </w:r>
    </w:p>
    <w:p w:rsidR="00C75295" w:rsidRDefault="00C75295" w:rsidP="00677E17"/>
    <w:p w:rsidR="00677E17" w:rsidRPr="0087597C" w:rsidRDefault="00677E17" w:rsidP="00677E17">
      <w:pPr>
        <w:pStyle w:val="ListParagraph"/>
        <w:numPr>
          <w:ilvl w:val="0"/>
          <w:numId w:val="2"/>
        </w:numPr>
        <w:rPr>
          <w:rFonts w:ascii="Times New Roman" w:hAnsi="Times New Roman" w:cs="Times New Roman"/>
        </w:rPr>
      </w:pPr>
      <w:r w:rsidRPr="0087597C">
        <w:rPr>
          <w:rFonts w:ascii="Times New Roman" w:hAnsi="Times New Roman" w:cs="Times New Roman"/>
          <w:i/>
        </w:rPr>
        <w:t>Adjournment</w:t>
      </w:r>
    </w:p>
    <w:p w:rsidR="00677E17" w:rsidRPr="0087597C" w:rsidRDefault="00364D87" w:rsidP="00677E17">
      <w:pPr>
        <w:pStyle w:val="ListParagraph"/>
        <w:ind w:left="1080"/>
        <w:rPr>
          <w:rFonts w:ascii="Times New Roman" w:hAnsi="Times New Roman" w:cs="Times New Roman"/>
        </w:rPr>
      </w:pPr>
      <w:r>
        <w:rPr>
          <w:rFonts w:ascii="Times New Roman" w:hAnsi="Times New Roman" w:cs="Times New Roman"/>
        </w:rPr>
        <w:t>Dr Klopfenstein</w:t>
      </w:r>
      <w:r w:rsidR="00677E17">
        <w:rPr>
          <w:rFonts w:ascii="Times New Roman" w:hAnsi="Times New Roman" w:cs="Times New Roman"/>
        </w:rPr>
        <w:t xml:space="preserve"> </w:t>
      </w:r>
      <w:r w:rsidR="00E16832">
        <w:rPr>
          <w:rFonts w:ascii="Times New Roman" w:hAnsi="Times New Roman" w:cs="Times New Roman"/>
        </w:rPr>
        <w:t>motioned</w:t>
      </w:r>
      <w:r w:rsidR="00677E17" w:rsidRPr="0087597C">
        <w:rPr>
          <w:rFonts w:ascii="Times New Roman" w:hAnsi="Times New Roman" w:cs="Times New Roman"/>
        </w:rPr>
        <w:t xml:space="preserve"> and </w:t>
      </w:r>
      <w:r>
        <w:rPr>
          <w:rFonts w:ascii="Times New Roman" w:hAnsi="Times New Roman" w:cs="Times New Roman"/>
        </w:rPr>
        <w:t>Ms Churchill</w:t>
      </w:r>
      <w:r w:rsidR="00677E17">
        <w:rPr>
          <w:rFonts w:ascii="Times New Roman" w:hAnsi="Times New Roman" w:cs="Times New Roman"/>
        </w:rPr>
        <w:t xml:space="preserve"> </w:t>
      </w:r>
      <w:r w:rsidR="00677E17" w:rsidRPr="0087597C">
        <w:rPr>
          <w:rFonts w:ascii="Times New Roman" w:hAnsi="Times New Roman" w:cs="Times New Roman"/>
        </w:rPr>
        <w:t xml:space="preserve">seconded a motion to adjourn the meeting.  Motion carried 5-0.  The meeting adjourned at </w:t>
      </w:r>
      <w:r w:rsidR="00677E17">
        <w:rPr>
          <w:rFonts w:ascii="Times New Roman" w:hAnsi="Times New Roman" w:cs="Times New Roman"/>
        </w:rPr>
        <w:t>10:</w:t>
      </w:r>
      <w:r>
        <w:rPr>
          <w:rFonts w:ascii="Times New Roman" w:hAnsi="Times New Roman" w:cs="Times New Roman"/>
        </w:rPr>
        <w:t>52</w:t>
      </w:r>
      <w:r w:rsidR="00677E17">
        <w:rPr>
          <w:rFonts w:ascii="Times New Roman" w:hAnsi="Times New Roman" w:cs="Times New Roman"/>
        </w:rPr>
        <w:t xml:space="preserve"> a.m.</w:t>
      </w:r>
      <w:r w:rsidR="00677E17" w:rsidRPr="0087597C">
        <w:rPr>
          <w:rFonts w:ascii="Times New Roman" w:hAnsi="Times New Roman" w:cs="Times New Roman"/>
        </w:rPr>
        <w:t xml:space="preserve">   </w:t>
      </w:r>
    </w:p>
    <w:p w:rsidR="00677E17" w:rsidRPr="00C75295" w:rsidRDefault="00677E17" w:rsidP="00677E17"/>
    <w:sectPr w:rsidR="00677E17" w:rsidRPr="00C75295" w:rsidSect="00A72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F7"/>
    <w:multiLevelType w:val="hybridMultilevel"/>
    <w:tmpl w:val="602CE00C"/>
    <w:lvl w:ilvl="0" w:tplc="08982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0696F"/>
    <w:multiLevelType w:val="hybridMultilevel"/>
    <w:tmpl w:val="7E3433C4"/>
    <w:lvl w:ilvl="0" w:tplc="C6DA0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FF7B1B"/>
    <w:multiLevelType w:val="hybridMultilevel"/>
    <w:tmpl w:val="2C5AF3CC"/>
    <w:lvl w:ilvl="0" w:tplc="23468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B08B7"/>
    <w:multiLevelType w:val="hybridMultilevel"/>
    <w:tmpl w:val="43FC8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595F"/>
    <w:multiLevelType w:val="hybridMultilevel"/>
    <w:tmpl w:val="CCDA7580"/>
    <w:lvl w:ilvl="0" w:tplc="C152D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6B1CC4"/>
    <w:multiLevelType w:val="hybridMultilevel"/>
    <w:tmpl w:val="13E6ABF0"/>
    <w:lvl w:ilvl="0" w:tplc="895C26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246AC0"/>
    <w:multiLevelType w:val="hybridMultilevel"/>
    <w:tmpl w:val="24FE9728"/>
    <w:lvl w:ilvl="0" w:tplc="A18288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033714"/>
    <w:multiLevelType w:val="hybridMultilevel"/>
    <w:tmpl w:val="A58EB234"/>
    <w:lvl w:ilvl="0" w:tplc="30F6A5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B033E9"/>
    <w:multiLevelType w:val="hybridMultilevel"/>
    <w:tmpl w:val="0AD28738"/>
    <w:lvl w:ilvl="0" w:tplc="45A06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E3F44"/>
    <w:multiLevelType w:val="hybridMultilevel"/>
    <w:tmpl w:val="C9FC46F8"/>
    <w:lvl w:ilvl="0" w:tplc="4AF4DA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2F1FBD"/>
    <w:multiLevelType w:val="hybridMultilevel"/>
    <w:tmpl w:val="D9C4DC1C"/>
    <w:lvl w:ilvl="0" w:tplc="831E9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1D2A80"/>
    <w:multiLevelType w:val="hybridMultilevel"/>
    <w:tmpl w:val="7B62DD16"/>
    <w:lvl w:ilvl="0" w:tplc="6CBCF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3E6F62"/>
    <w:multiLevelType w:val="hybridMultilevel"/>
    <w:tmpl w:val="5DF4C790"/>
    <w:lvl w:ilvl="0" w:tplc="B50066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15E42"/>
    <w:multiLevelType w:val="hybridMultilevel"/>
    <w:tmpl w:val="9A2E67A0"/>
    <w:lvl w:ilvl="0" w:tplc="4072EA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6D5491"/>
    <w:multiLevelType w:val="hybridMultilevel"/>
    <w:tmpl w:val="E9A4D030"/>
    <w:lvl w:ilvl="0" w:tplc="C8FAAC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1D191E"/>
    <w:multiLevelType w:val="hybridMultilevel"/>
    <w:tmpl w:val="F28EDA38"/>
    <w:lvl w:ilvl="0" w:tplc="F57C1E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B5488E"/>
    <w:multiLevelType w:val="hybridMultilevel"/>
    <w:tmpl w:val="7D1290D0"/>
    <w:lvl w:ilvl="0" w:tplc="CD42F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13"/>
  </w:num>
  <w:num w:numId="4">
    <w:abstractNumId w:val="3"/>
  </w:num>
  <w:num w:numId="5">
    <w:abstractNumId w:val="0"/>
  </w:num>
  <w:num w:numId="6">
    <w:abstractNumId w:val="5"/>
  </w:num>
  <w:num w:numId="7">
    <w:abstractNumId w:val="7"/>
  </w:num>
  <w:num w:numId="8">
    <w:abstractNumId w:val="14"/>
  </w:num>
  <w:num w:numId="9">
    <w:abstractNumId w:val="11"/>
  </w:num>
  <w:num w:numId="10">
    <w:abstractNumId w:val="4"/>
  </w:num>
  <w:num w:numId="11">
    <w:abstractNumId w:val="15"/>
  </w:num>
  <w:num w:numId="12">
    <w:abstractNumId w:val="1"/>
  </w:num>
  <w:num w:numId="13">
    <w:abstractNumId w:val="16"/>
  </w:num>
  <w:num w:numId="14">
    <w:abstractNumId w:val="8"/>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50"/>
    <w:rsid w:val="0003130E"/>
    <w:rsid w:val="00055744"/>
    <w:rsid w:val="00077BFD"/>
    <w:rsid w:val="000A25B3"/>
    <w:rsid w:val="000C06EB"/>
    <w:rsid w:val="000D7317"/>
    <w:rsid w:val="000E271B"/>
    <w:rsid w:val="001008E3"/>
    <w:rsid w:val="00154E3A"/>
    <w:rsid w:val="00181861"/>
    <w:rsid w:val="0019134C"/>
    <w:rsid w:val="00195D65"/>
    <w:rsid w:val="001C4D98"/>
    <w:rsid w:val="00213682"/>
    <w:rsid w:val="002C683F"/>
    <w:rsid w:val="002D67FA"/>
    <w:rsid w:val="00364D87"/>
    <w:rsid w:val="003B08DA"/>
    <w:rsid w:val="0044716D"/>
    <w:rsid w:val="00460EBC"/>
    <w:rsid w:val="004F37D3"/>
    <w:rsid w:val="00537FBB"/>
    <w:rsid w:val="00544C08"/>
    <w:rsid w:val="005B346C"/>
    <w:rsid w:val="005D433D"/>
    <w:rsid w:val="005F03BA"/>
    <w:rsid w:val="00633E3B"/>
    <w:rsid w:val="0064738C"/>
    <w:rsid w:val="00656009"/>
    <w:rsid w:val="00677E17"/>
    <w:rsid w:val="006F6BE8"/>
    <w:rsid w:val="00725FD7"/>
    <w:rsid w:val="007322D6"/>
    <w:rsid w:val="00745004"/>
    <w:rsid w:val="00772F01"/>
    <w:rsid w:val="007A1D0E"/>
    <w:rsid w:val="007B3BB2"/>
    <w:rsid w:val="007B5B2B"/>
    <w:rsid w:val="00812499"/>
    <w:rsid w:val="008D23B0"/>
    <w:rsid w:val="008D5B44"/>
    <w:rsid w:val="008F731D"/>
    <w:rsid w:val="00921AB2"/>
    <w:rsid w:val="009243AD"/>
    <w:rsid w:val="009245CB"/>
    <w:rsid w:val="00A22C32"/>
    <w:rsid w:val="00A72059"/>
    <w:rsid w:val="00A800FE"/>
    <w:rsid w:val="00A922CE"/>
    <w:rsid w:val="00AA3C01"/>
    <w:rsid w:val="00AC5F80"/>
    <w:rsid w:val="00AE3EA5"/>
    <w:rsid w:val="00AF7E6E"/>
    <w:rsid w:val="00BB1E4F"/>
    <w:rsid w:val="00BB2110"/>
    <w:rsid w:val="00BD025E"/>
    <w:rsid w:val="00C20EC6"/>
    <w:rsid w:val="00C75295"/>
    <w:rsid w:val="00CB504C"/>
    <w:rsid w:val="00CC4C67"/>
    <w:rsid w:val="00D47D0F"/>
    <w:rsid w:val="00D82350"/>
    <w:rsid w:val="00DB51A6"/>
    <w:rsid w:val="00E16832"/>
    <w:rsid w:val="00E52506"/>
    <w:rsid w:val="00E70281"/>
    <w:rsid w:val="00E91074"/>
    <w:rsid w:val="00EA7107"/>
    <w:rsid w:val="00F5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2350"/>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82350"/>
    <w:rPr>
      <w:rFonts w:ascii="Times New Roman" w:eastAsia="Times New Roman" w:hAnsi="Times New Roman" w:cs="Times New Roman"/>
      <w:b/>
      <w:bCs/>
      <w:sz w:val="24"/>
      <w:szCs w:val="24"/>
    </w:rPr>
  </w:style>
  <w:style w:type="paragraph" w:styleId="Subtitle">
    <w:name w:val="Subtitle"/>
    <w:basedOn w:val="Normal"/>
    <w:link w:val="SubtitleChar"/>
    <w:qFormat/>
    <w:rsid w:val="00D82350"/>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82350"/>
    <w:rPr>
      <w:rFonts w:ascii="Times New Roman" w:eastAsia="Times New Roman" w:hAnsi="Times New Roman" w:cs="Times New Roman"/>
      <w:b/>
      <w:bCs/>
      <w:sz w:val="24"/>
      <w:szCs w:val="24"/>
    </w:rPr>
  </w:style>
  <w:style w:type="paragraph" w:styleId="ListParagraph">
    <w:name w:val="List Paragraph"/>
    <w:basedOn w:val="Normal"/>
    <w:uiPriority w:val="34"/>
    <w:qFormat/>
    <w:rsid w:val="00D82350"/>
    <w:pPr>
      <w:ind w:left="720"/>
      <w:contextualSpacing/>
    </w:pPr>
  </w:style>
  <w:style w:type="character" w:styleId="CommentReference">
    <w:name w:val="annotation reference"/>
    <w:basedOn w:val="DefaultParagraphFont"/>
    <w:uiPriority w:val="99"/>
    <w:semiHidden/>
    <w:unhideWhenUsed/>
    <w:rsid w:val="00D82350"/>
    <w:rPr>
      <w:sz w:val="16"/>
      <w:szCs w:val="16"/>
    </w:rPr>
  </w:style>
  <w:style w:type="paragraph" w:styleId="CommentText">
    <w:name w:val="annotation text"/>
    <w:basedOn w:val="Normal"/>
    <w:link w:val="CommentTextChar"/>
    <w:uiPriority w:val="99"/>
    <w:semiHidden/>
    <w:unhideWhenUsed/>
    <w:rsid w:val="00D82350"/>
    <w:rPr>
      <w:sz w:val="20"/>
      <w:szCs w:val="20"/>
    </w:rPr>
  </w:style>
  <w:style w:type="character" w:customStyle="1" w:styleId="CommentTextChar">
    <w:name w:val="Comment Text Char"/>
    <w:basedOn w:val="DefaultParagraphFont"/>
    <w:link w:val="CommentText"/>
    <w:uiPriority w:val="99"/>
    <w:semiHidden/>
    <w:rsid w:val="00D82350"/>
    <w:rPr>
      <w:sz w:val="20"/>
      <w:szCs w:val="20"/>
    </w:rPr>
  </w:style>
  <w:style w:type="paragraph" w:styleId="CommentSubject">
    <w:name w:val="annotation subject"/>
    <w:basedOn w:val="CommentText"/>
    <w:next w:val="CommentText"/>
    <w:link w:val="CommentSubjectChar"/>
    <w:uiPriority w:val="99"/>
    <w:semiHidden/>
    <w:unhideWhenUsed/>
    <w:rsid w:val="00D82350"/>
    <w:rPr>
      <w:b/>
      <w:bCs/>
    </w:rPr>
  </w:style>
  <w:style w:type="character" w:customStyle="1" w:styleId="CommentSubjectChar">
    <w:name w:val="Comment Subject Char"/>
    <w:basedOn w:val="CommentTextChar"/>
    <w:link w:val="CommentSubject"/>
    <w:uiPriority w:val="99"/>
    <w:semiHidden/>
    <w:rsid w:val="00D82350"/>
    <w:rPr>
      <w:b/>
      <w:bCs/>
      <w:sz w:val="20"/>
      <w:szCs w:val="20"/>
    </w:rPr>
  </w:style>
  <w:style w:type="paragraph" w:styleId="Revision">
    <w:name w:val="Revision"/>
    <w:hidden/>
    <w:uiPriority w:val="99"/>
    <w:semiHidden/>
    <w:rsid w:val="00D82350"/>
    <w:pPr>
      <w:ind w:right="0"/>
    </w:pPr>
  </w:style>
  <w:style w:type="paragraph" w:styleId="BalloonText">
    <w:name w:val="Balloon Text"/>
    <w:basedOn w:val="Normal"/>
    <w:link w:val="BalloonTextChar"/>
    <w:uiPriority w:val="99"/>
    <w:semiHidden/>
    <w:unhideWhenUsed/>
    <w:rsid w:val="00D82350"/>
    <w:rPr>
      <w:rFonts w:ascii="Tahoma" w:hAnsi="Tahoma" w:cs="Tahoma"/>
      <w:sz w:val="16"/>
      <w:szCs w:val="16"/>
    </w:rPr>
  </w:style>
  <w:style w:type="character" w:customStyle="1" w:styleId="BalloonTextChar">
    <w:name w:val="Balloon Text Char"/>
    <w:basedOn w:val="DefaultParagraphFont"/>
    <w:link w:val="BalloonText"/>
    <w:uiPriority w:val="99"/>
    <w:semiHidden/>
    <w:rsid w:val="00D823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2350"/>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82350"/>
    <w:rPr>
      <w:rFonts w:ascii="Times New Roman" w:eastAsia="Times New Roman" w:hAnsi="Times New Roman" w:cs="Times New Roman"/>
      <w:b/>
      <w:bCs/>
      <w:sz w:val="24"/>
      <w:szCs w:val="24"/>
    </w:rPr>
  </w:style>
  <w:style w:type="paragraph" w:styleId="Subtitle">
    <w:name w:val="Subtitle"/>
    <w:basedOn w:val="Normal"/>
    <w:link w:val="SubtitleChar"/>
    <w:qFormat/>
    <w:rsid w:val="00D82350"/>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82350"/>
    <w:rPr>
      <w:rFonts w:ascii="Times New Roman" w:eastAsia="Times New Roman" w:hAnsi="Times New Roman" w:cs="Times New Roman"/>
      <w:b/>
      <w:bCs/>
      <w:sz w:val="24"/>
      <w:szCs w:val="24"/>
    </w:rPr>
  </w:style>
  <w:style w:type="paragraph" w:styleId="ListParagraph">
    <w:name w:val="List Paragraph"/>
    <w:basedOn w:val="Normal"/>
    <w:uiPriority w:val="34"/>
    <w:qFormat/>
    <w:rsid w:val="00D82350"/>
    <w:pPr>
      <w:ind w:left="720"/>
      <w:contextualSpacing/>
    </w:pPr>
  </w:style>
  <w:style w:type="character" w:styleId="CommentReference">
    <w:name w:val="annotation reference"/>
    <w:basedOn w:val="DefaultParagraphFont"/>
    <w:uiPriority w:val="99"/>
    <w:semiHidden/>
    <w:unhideWhenUsed/>
    <w:rsid w:val="00D82350"/>
    <w:rPr>
      <w:sz w:val="16"/>
      <w:szCs w:val="16"/>
    </w:rPr>
  </w:style>
  <w:style w:type="paragraph" w:styleId="CommentText">
    <w:name w:val="annotation text"/>
    <w:basedOn w:val="Normal"/>
    <w:link w:val="CommentTextChar"/>
    <w:uiPriority w:val="99"/>
    <w:semiHidden/>
    <w:unhideWhenUsed/>
    <w:rsid w:val="00D82350"/>
    <w:rPr>
      <w:sz w:val="20"/>
      <w:szCs w:val="20"/>
    </w:rPr>
  </w:style>
  <w:style w:type="character" w:customStyle="1" w:styleId="CommentTextChar">
    <w:name w:val="Comment Text Char"/>
    <w:basedOn w:val="DefaultParagraphFont"/>
    <w:link w:val="CommentText"/>
    <w:uiPriority w:val="99"/>
    <w:semiHidden/>
    <w:rsid w:val="00D82350"/>
    <w:rPr>
      <w:sz w:val="20"/>
      <w:szCs w:val="20"/>
    </w:rPr>
  </w:style>
  <w:style w:type="paragraph" w:styleId="CommentSubject">
    <w:name w:val="annotation subject"/>
    <w:basedOn w:val="CommentText"/>
    <w:next w:val="CommentText"/>
    <w:link w:val="CommentSubjectChar"/>
    <w:uiPriority w:val="99"/>
    <w:semiHidden/>
    <w:unhideWhenUsed/>
    <w:rsid w:val="00D82350"/>
    <w:rPr>
      <w:b/>
      <w:bCs/>
    </w:rPr>
  </w:style>
  <w:style w:type="character" w:customStyle="1" w:styleId="CommentSubjectChar">
    <w:name w:val="Comment Subject Char"/>
    <w:basedOn w:val="CommentTextChar"/>
    <w:link w:val="CommentSubject"/>
    <w:uiPriority w:val="99"/>
    <w:semiHidden/>
    <w:rsid w:val="00D82350"/>
    <w:rPr>
      <w:b/>
      <w:bCs/>
      <w:sz w:val="20"/>
      <w:szCs w:val="20"/>
    </w:rPr>
  </w:style>
  <w:style w:type="paragraph" w:styleId="Revision">
    <w:name w:val="Revision"/>
    <w:hidden/>
    <w:uiPriority w:val="99"/>
    <w:semiHidden/>
    <w:rsid w:val="00D82350"/>
    <w:pPr>
      <w:ind w:right="0"/>
    </w:pPr>
  </w:style>
  <w:style w:type="paragraph" w:styleId="BalloonText">
    <w:name w:val="Balloon Text"/>
    <w:basedOn w:val="Normal"/>
    <w:link w:val="BalloonTextChar"/>
    <w:uiPriority w:val="99"/>
    <w:semiHidden/>
    <w:unhideWhenUsed/>
    <w:rsid w:val="00D82350"/>
    <w:rPr>
      <w:rFonts w:ascii="Tahoma" w:hAnsi="Tahoma" w:cs="Tahoma"/>
      <w:sz w:val="16"/>
      <w:szCs w:val="16"/>
    </w:rPr>
  </w:style>
  <w:style w:type="character" w:customStyle="1" w:styleId="BalloonTextChar">
    <w:name w:val="Balloon Text Char"/>
    <w:basedOn w:val="DefaultParagraphFont"/>
    <w:link w:val="BalloonText"/>
    <w:uiPriority w:val="99"/>
    <w:semiHidden/>
    <w:rsid w:val="00D8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F04F5-B911-A440-8844-1B142116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Jeanne F Klopfenstein</cp:lastModifiedBy>
  <cp:revision>2</cp:revision>
  <dcterms:created xsi:type="dcterms:W3CDTF">2014-05-07T18:43:00Z</dcterms:created>
  <dcterms:modified xsi:type="dcterms:W3CDTF">2014-05-07T18:43:00Z</dcterms:modified>
</cp:coreProperties>
</file>