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D" w:rsidRPr="000A1F09" w:rsidRDefault="0001165D" w:rsidP="0001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bookmarkStart w:id="0" w:name="_GoBack"/>
      <w:bookmarkEnd w:id="0"/>
      <w:r w:rsidRPr="000A1F09">
        <w:rPr>
          <w:rFonts w:ascii="Times New Roman" w:eastAsia="Times New Roman" w:hAnsi="Times New Roman" w:cs="Times New Roman"/>
          <w:b/>
          <w:bCs/>
          <w:szCs w:val="24"/>
        </w:rPr>
        <w:t>KANSAS BOARD OF EXAMINERS IN OPTOMETRY</w:t>
      </w:r>
    </w:p>
    <w:p w:rsidR="0001165D" w:rsidRDefault="0001165D" w:rsidP="0001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Minutes of the 23 April 2015 Meeting</w:t>
      </w:r>
    </w:p>
    <w:p w:rsidR="0001165D" w:rsidRDefault="0001165D" w:rsidP="0001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3D09F9" w:rsidRPr="008851AA" w:rsidRDefault="000F222E" w:rsidP="0088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 </w:t>
      </w:r>
      <w:r w:rsidRPr="008851AA">
        <w:rPr>
          <w:rFonts w:ascii="Times New Roman" w:hAnsi="Times New Roman" w:cs="Times New Roman"/>
        </w:rPr>
        <w:t xml:space="preserve">9:04 called to Order by Doug Ayre, OD, President.  Members of the Board in attendance were:  Drs Ron Hansen, Rebecca Sparks, and Gerard Lozada.  Also in attendance were Randall Forbes, Board Counsel and Jan Murray, Executive Office.  Also present were KOA members:  </w:t>
      </w:r>
      <w:r w:rsidR="003301CF" w:rsidRPr="008851AA">
        <w:rPr>
          <w:rFonts w:ascii="Times New Roman" w:hAnsi="Times New Roman" w:cs="Times New Roman"/>
        </w:rPr>
        <w:t xml:space="preserve">Chad Thompson, OD, </w:t>
      </w:r>
      <w:r w:rsidR="008851AA" w:rsidRPr="008851AA">
        <w:rPr>
          <w:rFonts w:ascii="Times New Roman" w:hAnsi="Times New Roman" w:cs="Times New Roman"/>
        </w:rPr>
        <w:t xml:space="preserve">and Dawn Williams, OD, and member of the public Stephanie Watson. </w:t>
      </w:r>
    </w:p>
    <w:p w:rsidR="003301CF" w:rsidRDefault="003301CF" w:rsidP="003301CF">
      <w:pPr>
        <w:pStyle w:val="ListParagraph"/>
        <w:ind w:left="1080"/>
        <w:rPr>
          <w:rFonts w:ascii="Times New Roman" w:hAnsi="Times New Roman" w:cs="Times New Roman"/>
        </w:rPr>
      </w:pPr>
    </w:p>
    <w:p w:rsidR="003301CF" w:rsidRDefault="003301CF" w:rsidP="003301CF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was approved by consensus.</w:t>
      </w:r>
    </w:p>
    <w:p w:rsidR="003301CF" w:rsidRDefault="003301CF" w:rsidP="003301CF">
      <w:pPr>
        <w:pStyle w:val="ListParagraph"/>
        <w:ind w:left="1080"/>
        <w:rPr>
          <w:rFonts w:ascii="Times New Roman" w:hAnsi="Times New Roman" w:cs="Times New Roman"/>
        </w:rPr>
      </w:pPr>
    </w:p>
    <w:p w:rsidR="003301CF" w:rsidRDefault="003301CF" w:rsidP="000F2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Hansen moved to approve the minutes of the January 16, 2015 meeting and Dr Lozada seconded the motion.  Minutes were approved 5-0.</w:t>
      </w:r>
    </w:p>
    <w:p w:rsidR="003301CF" w:rsidRDefault="003301CF" w:rsidP="003301CF">
      <w:pPr>
        <w:pStyle w:val="ListParagraph"/>
        <w:ind w:left="1080"/>
        <w:rPr>
          <w:rFonts w:ascii="Times New Roman" w:hAnsi="Times New Roman" w:cs="Times New Roman"/>
        </w:rPr>
      </w:pPr>
    </w:p>
    <w:p w:rsidR="003301CF" w:rsidRPr="003301CF" w:rsidRDefault="003301CF" w:rsidP="00330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President:</w:t>
      </w:r>
    </w:p>
    <w:p w:rsidR="003301CF" w:rsidRDefault="003301CF" w:rsidP="003301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proposed administrative regulations:</w:t>
      </w:r>
    </w:p>
    <w:p w:rsidR="003301CF" w:rsidRDefault="003301CF" w:rsidP="00330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moved and Dr Lozada seconded a motion to </w:t>
      </w:r>
      <w:r w:rsidR="00805706">
        <w:rPr>
          <w:rFonts w:ascii="Times New Roman" w:hAnsi="Times New Roman" w:cs="Times New Roman"/>
        </w:rPr>
        <w:t xml:space="preserve">revise </w:t>
      </w:r>
      <w:r>
        <w:rPr>
          <w:rFonts w:ascii="Times New Roman" w:hAnsi="Times New Roman" w:cs="Times New Roman"/>
        </w:rPr>
        <w:t>K.A.R. 65-5-6.  Roll call vote:  Dr Hansen:  Yes.  Dr Lozada:  Yes.  Dr Sparks:  Yes. Dr Ayre:  Yes.</w:t>
      </w:r>
    </w:p>
    <w:p w:rsidR="003301CF" w:rsidRDefault="003301CF" w:rsidP="00330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Hansen moved and Dr Lozada seconded a motion to revoke K.A.R. 65-5-10.  R</w:t>
      </w:r>
      <w:r w:rsidR="00805706">
        <w:rPr>
          <w:rFonts w:ascii="Times New Roman" w:hAnsi="Times New Roman" w:cs="Times New Roman"/>
        </w:rPr>
        <w:t xml:space="preserve">oll call vote:  Dr Hansen:  Yes. </w:t>
      </w:r>
      <w:r>
        <w:rPr>
          <w:rFonts w:ascii="Times New Roman" w:hAnsi="Times New Roman" w:cs="Times New Roman"/>
        </w:rPr>
        <w:t xml:space="preserve"> Dr Lozada:  Yes.  Dr Sparks: Yes.  Dr Ayre:  Yes.</w:t>
      </w:r>
    </w:p>
    <w:p w:rsidR="003301CF" w:rsidRDefault="003301CF" w:rsidP="00330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Sparks </w:t>
      </w:r>
      <w:r w:rsidR="00805706">
        <w:rPr>
          <w:rFonts w:ascii="Times New Roman" w:hAnsi="Times New Roman" w:cs="Times New Roman"/>
        </w:rPr>
        <w:t>moved and Dr Lozada seconded a motion to revoke K.A.R. 65-5-11.  Roll call vote:  Dr Hansen:  Yes.  Dr Lozada:  Yes.  Dr Sparks:  Yes.  Dr Ayre:  Yes.</w:t>
      </w:r>
    </w:p>
    <w:p w:rsidR="00805706" w:rsidRDefault="00805706" w:rsidP="00330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Lozada moved and Dr Sparks seconded a motion to adopt K.A.R. 65-5-13.  Roll call vote:  Dr Hansen:  Yes.  Dr Lozada:  Yes.  Dr Sparks:  Yes.  Dr Ayre:  Yes.</w:t>
      </w:r>
    </w:p>
    <w:p w:rsidR="00805706" w:rsidRDefault="00805706" w:rsidP="00805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Sparks motioned and Dr Lozada seconded a motion to continue with the Board’s slate of officers for the coming year.  Approved 4-0.</w:t>
      </w:r>
    </w:p>
    <w:p w:rsidR="00534D95" w:rsidRDefault="00534D95" w:rsidP="00805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 Murray was instructed to delete the requirement for reciprocities to have taken NBEO within 5 years of the application from the website. </w:t>
      </w:r>
    </w:p>
    <w:p w:rsidR="00534D95" w:rsidRDefault="00534D95" w:rsidP="00805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Hanson moved and Dr Sparks seconded a motion to approve CPT 65778-AmbioDisk.  Motion carried 4-0.</w:t>
      </w:r>
    </w:p>
    <w:p w:rsidR="00534D95" w:rsidRDefault="000B6AA9" w:rsidP="00805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Ayre discussed a question that he received from an OD concerning driver’s license requirements and reporting to DMV.  The Board directed Mr Forbes to look into the legal issues </w:t>
      </w:r>
      <w:r w:rsidR="007C60B3">
        <w:rPr>
          <w:rFonts w:ascii="Times New Roman" w:hAnsi="Times New Roman" w:cs="Times New Roman"/>
        </w:rPr>
        <w:t xml:space="preserve">of reporting eye issues to the </w:t>
      </w:r>
      <w:r w:rsidR="002C0108">
        <w:rPr>
          <w:rFonts w:ascii="Times New Roman" w:hAnsi="Times New Roman" w:cs="Times New Roman"/>
        </w:rPr>
        <w:t>DMV.</w:t>
      </w:r>
    </w:p>
    <w:p w:rsidR="002C0108" w:rsidRPr="00805706" w:rsidRDefault="002C0108" w:rsidP="002C0108">
      <w:pPr>
        <w:pStyle w:val="ListParagraph"/>
        <w:ind w:left="1440"/>
        <w:rPr>
          <w:rFonts w:ascii="Times New Roman" w:hAnsi="Times New Roman" w:cs="Times New Roman"/>
        </w:rPr>
      </w:pPr>
    </w:p>
    <w:p w:rsidR="003301CF" w:rsidRPr="00437170" w:rsidRDefault="002C0108" w:rsidP="002C0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Report of the Vice-President</w:t>
      </w:r>
    </w:p>
    <w:p w:rsidR="00437170" w:rsidRDefault="00437170" w:rsidP="004371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tabled his discussion on Allergy Testing until June.  </w:t>
      </w:r>
    </w:p>
    <w:p w:rsidR="00437170" w:rsidRDefault="00437170" w:rsidP="004371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Hansen moved and Dr Sparks seconded a motion to approve CPT 83861-Tear Osmolarity.  Motion carried 4-0.</w:t>
      </w:r>
    </w:p>
    <w:p w:rsidR="00437170" w:rsidRDefault="00437170" w:rsidP="004371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Hansen moved and Dr Sparks seconded a motion to approve CPT 87809-Adenoviral Test.  Motion carried 4-0.</w:t>
      </w:r>
    </w:p>
    <w:p w:rsidR="00437170" w:rsidRDefault="00437170" w:rsidP="00437170">
      <w:pPr>
        <w:pStyle w:val="ListParagraph"/>
        <w:ind w:left="1440"/>
        <w:rPr>
          <w:rFonts w:ascii="Times New Roman" w:hAnsi="Times New Roman" w:cs="Times New Roman"/>
        </w:rPr>
      </w:pPr>
    </w:p>
    <w:p w:rsidR="00437170" w:rsidRPr="00437170" w:rsidRDefault="00437170" w:rsidP="00437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Secretary-Treasurer</w:t>
      </w:r>
    </w:p>
    <w:p w:rsidR="00437170" w:rsidRDefault="00437170" w:rsidP="004371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Sparks moved and Dr Lozada seconded a motion to approve all COPE courses except </w:t>
      </w:r>
      <w:r w:rsidRPr="0077029B">
        <w:rPr>
          <w:rFonts w:ascii="Times New Roman" w:hAnsi="Times New Roman" w:cs="Times New Roman"/>
        </w:rPr>
        <w:t>38536</w:t>
      </w:r>
      <w:r>
        <w:rPr>
          <w:rFonts w:ascii="Times New Roman" w:hAnsi="Times New Roman" w:cs="Times New Roman"/>
        </w:rPr>
        <w:t xml:space="preserve"> pending Dr Ayre’s investigation into the category code.  Motion carried 5-0.</w:t>
      </w:r>
    </w:p>
    <w:p w:rsidR="00E10241" w:rsidRDefault="00E10241" w:rsidP="00E10241">
      <w:pPr>
        <w:pStyle w:val="Subtitle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lastRenderedPageBreak/>
        <w:t>The board recessed at 10:12 am</w:t>
      </w:r>
      <w:r>
        <w:rPr>
          <w:b w:val="0"/>
          <w:i/>
          <w:sz w:val="22"/>
        </w:rPr>
        <w:tab/>
      </w:r>
    </w:p>
    <w:p w:rsidR="00E10241" w:rsidRPr="00E10241" w:rsidRDefault="00E10241" w:rsidP="00E10241">
      <w:pPr>
        <w:pStyle w:val="Subtitle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The Board reconvened at 10:20 am</w:t>
      </w:r>
    </w:p>
    <w:p w:rsidR="00E10241" w:rsidRDefault="00E10241" w:rsidP="00E10241">
      <w:pPr>
        <w:pStyle w:val="ListParagraph"/>
        <w:ind w:left="1440"/>
        <w:rPr>
          <w:rFonts w:ascii="Times New Roman" w:hAnsi="Times New Roman" w:cs="Times New Roman"/>
        </w:rPr>
      </w:pPr>
    </w:p>
    <w:p w:rsidR="00437170" w:rsidRDefault="00437170" w:rsidP="00437170">
      <w:pPr>
        <w:pStyle w:val="ListParagraph"/>
        <w:ind w:left="1440"/>
        <w:rPr>
          <w:rFonts w:ascii="Times New Roman" w:hAnsi="Times New Roman" w:cs="Times New Roman"/>
        </w:rPr>
      </w:pPr>
    </w:p>
    <w:p w:rsidR="00437170" w:rsidRPr="00437170" w:rsidRDefault="00437170" w:rsidP="00437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Member-At-Large</w:t>
      </w:r>
    </w:p>
    <w:p w:rsidR="00437170" w:rsidRDefault="00437170" w:rsidP="004371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Lozada tabled discussion of Opternative until an investigation could be completed </w:t>
      </w:r>
      <w:r w:rsidR="00E10241">
        <w:rPr>
          <w:rFonts w:ascii="Times New Roman" w:hAnsi="Times New Roman" w:cs="Times New Roman"/>
        </w:rPr>
        <w:t>into what the program entails.</w:t>
      </w:r>
    </w:p>
    <w:p w:rsidR="00E10241" w:rsidRPr="008851AA" w:rsidRDefault="00E10241" w:rsidP="004371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851AA">
        <w:rPr>
          <w:rFonts w:ascii="Times New Roman" w:hAnsi="Times New Roman" w:cs="Times New Roman"/>
        </w:rPr>
        <w:t xml:space="preserve">The Board discussed the steps </w:t>
      </w:r>
      <w:r w:rsidR="008851AA" w:rsidRPr="008851AA">
        <w:rPr>
          <w:rFonts w:ascii="Times New Roman" w:hAnsi="Times New Roman" w:cs="Times New Roman"/>
        </w:rPr>
        <w:t>Wade Abbey and Mindy Abbey must complete in order to be considered for license reinstatement</w:t>
      </w:r>
      <w:r w:rsidRPr="008851AA">
        <w:rPr>
          <w:rFonts w:ascii="Times New Roman" w:hAnsi="Times New Roman" w:cs="Times New Roman"/>
        </w:rPr>
        <w:t>.</w:t>
      </w:r>
    </w:p>
    <w:p w:rsidR="00E10241" w:rsidRPr="008851AA" w:rsidRDefault="00E10241" w:rsidP="004371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851AA">
        <w:rPr>
          <w:rFonts w:ascii="Times New Roman" w:hAnsi="Times New Roman" w:cs="Times New Roman"/>
        </w:rPr>
        <w:t>Dr Lozada discussed the use of the Board’s email.</w:t>
      </w:r>
    </w:p>
    <w:p w:rsidR="00E10241" w:rsidRDefault="00E10241" w:rsidP="00E10241">
      <w:pPr>
        <w:pStyle w:val="ListParagraph"/>
        <w:ind w:left="1080"/>
        <w:rPr>
          <w:rFonts w:ascii="Times New Roman" w:hAnsi="Times New Roman" w:cs="Times New Roman"/>
          <w:highlight w:val="yellow"/>
        </w:rPr>
      </w:pPr>
    </w:p>
    <w:p w:rsidR="00E10241" w:rsidRPr="00E10241" w:rsidRDefault="00E10241" w:rsidP="00E1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Public Member</w:t>
      </w:r>
    </w:p>
    <w:p w:rsidR="00E10241" w:rsidRDefault="00E10241" w:rsidP="00E102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 report</w:t>
      </w:r>
    </w:p>
    <w:p w:rsidR="00E10241" w:rsidRDefault="00E10241" w:rsidP="00E10241">
      <w:pPr>
        <w:pStyle w:val="ListParagraph"/>
        <w:ind w:left="1440"/>
        <w:rPr>
          <w:rFonts w:ascii="Times New Roman" w:hAnsi="Times New Roman" w:cs="Times New Roman"/>
        </w:rPr>
      </w:pPr>
    </w:p>
    <w:p w:rsidR="00E10241" w:rsidRPr="00E10241" w:rsidRDefault="00E10241" w:rsidP="00E1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Legal Counsel</w:t>
      </w:r>
    </w:p>
    <w:p w:rsidR="00E10241" w:rsidRDefault="00E10241" w:rsidP="00E102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 report</w:t>
      </w:r>
    </w:p>
    <w:p w:rsidR="00E10241" w:rsidRDefault="00E10241" w:rsidP="00E10241">
      <w:pPr>
        <w:pStyle w:val="ListParagraph"/>
        <w:ind w:left="1440"/>
        <w:rPr>
          <w:rFonts w:ascii="Times New Roman" w:hAnsi="Times New Roman" w:cs="Times New Roman"/>
        </w:rPr>
      </w:pPr>
    </w:p>
    <w:p w:rsidR="00E10241" w:rsidRPr="00E10241" w:rsidRDefault="00E10241" w:rsidP="00E10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Report of the Executive Officer</w:t>
      </w:r>
    </w:p>
    <w:p w:rsidR="00E10241" w:rsidRDefault="00E10241" w:rsidP="00E10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Name applications</w:t>
      </w:r>
    </w:p>
    <w:p w:rsidR="00E10241" w:rsidRDefault="00006C2C" w:rsidP="00E102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Hansen mo</w:t>
      </w:r>
      <w:r w:rsidR="004973A8">
        <w:rPr>
          <w:rFonts w:ascii="Times New Roman" w:hAnsi="Times New Roman" w:cs="Times New Roman"/>
        </w:rPr>
        <w:t>ved</w:t>
      </w:r>
      <w:r>
        <w:rPr>
          <w:rFonts w:ascii="Times New Roman" w:hAnsi="Times New Roman" w:cs="Times New Roman"/>
        </w:rPr>
        <w:t xml:space="preserve"> and Dr Lozada seconded a motion to approve </w:t>
      </w:r>
      <w:r>
        <w:rPr>
          <w:rFonts w:ascii="Times New Roman" w:hAnsi="Times New Roman" w:cs="Times New Roman"/>
          <w:i/>
        </w:rPr>
        <w:t>McPeak Optometry</w:t>
      </w:r>
      <w:r>
        <w:rPr>
          <w:rFonts w:ascii="Times New Roman" w:hAnsi="Times New Roman" w:cs="Times New Roman"/>
        </w:rPr>
        <w:t xml:space="preserve"> for Eric McPeak, OD, Hiawatha, KS.  Motion carried 4-0.</w:t>
      </w:r>
    </w:p>
    <w:p w:rsidR="00006C2C" w:rsidRDefault="00006C2C" w:rsidP="00E102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Sparks m</w:t>
      </w:r>
      <w:r w:rsidR="004973A8">
        <w:rPr>
          <w:rFonts w:ascii="Times New Roman" w:hAnsi="Times New Roman" w:cs="Times New Roman"/>
        </w:rPr>
        <w:t>oved</w:t>
      </w:r>
      <w:r>
        <w:rPr>
          <w:rFonts w:ascii="Times New Roman" w:hAnsi="Times New Roman" w:cs="Times New Roman"/>
        </w:rPr>
        <w:t xml:space="preserve"> and Dr Lozada seconded a mo</w:t>
      </w:r>
      <w:r w:rsidR="004973A8">
        <w:rPr>
          <w:rFonts w:ascii="Times New Roman" w:hAnsi="Times New Roman" w:cs="Times New Roman"/>
        </w:rPr>
        <w:t xml:space="preserve">tion to approve </w:t>
      </w:r>
      <w:r w:rsidR="004973A8">
        <w:rPr>
          <w:rFonts w:ascii="Times New Roman" w:hAnsi="Times New Roman" w:cs="Times New Roman"/>
          <w:i/>
        </w:rPr>
        <w:t xml:space="preserve">Thompson Family Vision </w:t>
      </w:r>
      <w:r w:rsidR="004973A8">
        <w:rPr>
          <w:rFonts w:ascii="Times New Roman" w:hAnsi="Times New Roman" w:cs="Times New Roman"/>
        </w:rPr>
        <w:t>for Phillip Thompson, OD and Jeanna Mahaney, OD, Overland Park, KS.  Motion carried 4-0.</w:t>
      </w:r>
    </w:p>
    <w:p w:rsidR="004973A8" w:rsidRDefault="004973A8" w:rsidP="00E102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Lozada moved and Dr Sparks seconded a motion to approve </w:t>
      </w:r>
      <w:r>
        <w:rPr>
          <w:rFonts w:ascii="Times New Roman" w:hAnsi="Times New Roman" w:cs="Times New Roman"/>
          <w:i/>
        </w:rPr>
        <w:t>Prairie View Eye Care LLC</w:t>
      </w:r>
      <w:r>
        <w:rPr>
          <w:rFonts w:ascii="Times New Roman" w:hAnsi="Times New Roman" w:cs="Times New Roman"/>
        </w:rPr>
        <w:t xml:space="preserve"> for Annie M Mosier Eslit, OD, Manhattan, KS.  Motion carried 4-0.</w:t>
      </w:r>
    </w:p>
    <w:p w:rsidR="004973A8" w:rsidRDefault="003350D3" w:rsidP="00E102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Sparks moved and Dr </w:t>
      </w:r>
      <w:r w:rsidR="008851AA">
        <w:rPr>
          <w:rFonts w:ascii="Times New Roman" w:hAnsi="Times New Roman" w:cs="Times New Roman"/>
        </w:rPr>
        <w:t>Lozada</w:t>
      </w:r>
      <w:r>
        <w:rPr>
          <w:rFonts w:ascii="Times New Roman" w:hAnsi="Times New Roman" w:cs="Times New Roman"/>
        </w:rPr>
        <w:t xml:space="preserve"> seconded a motion to approve </w:t>
      </w:r>
      <w:r>
        <w:rPr>
          <w:rFonts w:ascii="Times New Roman" w:hAnsi="Times New Roman" w:cs="Times New Roman"/>
          <w:i/>
        </w:rPr>
        <w:t>Spectrum Eyecare</w:t>
      </w:r>
      <w:r>
        <w:rPr>
          <w:rFonts w:ascii="Times New Roman" w:hAnsi="Times New Roman" w:cs="Times New Roman"/>
        </w:rPr>
        <w:t xml:space="preserve"> for Scott Sander, OD, Overland Park, KS.  Motion carried 4-0.</w:t>
      </w:r>
    </w:p>
    <w:p w:rsidR="003350D3" w:rsidRPr="008851AA" w:rsidRDefault="003350D3" w:rsidP="00E102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851AA">
        <w:rPr>
          <w:rFonts w:ascii="Times New Roman" w:hAnsi="Times New Roman" w:cs="Times New Roman"/>
        </w:rPr>
        <w:t>Dr Sparks motioned and Dr Lozada seconded to</w:t>
      </w:r>
      <w:r w:rsidR="008851AA" w:rsidRPr="008851AA">
        <w:rPr>
          <w:rFonts w:ascii="Times New Roman" w:hAnsi="Times New Roman" w:cs="Times New Roman"/>
        </w:rPr>
        <w:t xml:space="preserve"> not</w:t>
      </w:r>
      <w:r w:rsidRPr="008851AA">
        <w:rPr>
          <w:rFonts w:ascii="Times New Roman" w:hAnsi="Times New Roman" w:cs="Times New Roman"/>
        </w:rPr>
        <w:t xml:space="preserve"> approve </w:t>
      </w:r>
      <w:r w:rsidRPr="008851AA">
        <w:rPr>
          <w:rFonts w:ascii="Times New Roman" w:hAnsi="Times New Roman" w:cs="Times New Roman"/>
          <w:i/>
        </w:rPr>
        <w:t xml:space="preserve">Premier Family Eyecare </w:t>
      </w:r>
      <w:r w:rsidRPr="008851AA">
        <w:rPr>
          <w:rFonts w:ascii="Times New Roman" w:hAnsi="Times New Roman" w:cs="Times New Roman"/>
        </w:rPr>
        <w:t>for Stephanie A. Erker, OD and Carrie A. Kramer, OD, Bonner Springs and Shawnee, KS</w:t>
      </w:r>
      <w:r w:rsidR="008851AA" w:rsidRPr="008851AA">
        <w:rPr>
          <w:rFonts w:ascii="Times New Roman" w:hAnsi="Times New Roman" w:cs="Times New Roman"/>
        </w:rPr>
        <w:t>, as the name was deemed to</w:t>
      </w:r>
      <w:r w:rsidRPr="008851AA">
        <w:rPr>
          <w:rFonts w:ascii="Times New Roman" w:hAnsi="Times New Roman" w:cs="Times New Roman"/>
        </w:rPr>
        <w:t xml:space="preserve"> imply superiority.  Motion carried 4-0.</w:t>
      </w:r>
    </w:p>
    <w:p w:rsidR="003350D3" w:rsidRDefault="003350D3" w:rsidP="003350D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Pr="003350D3">
        <w:rPr>
          <w:rFonts w:ascii="Times New Roman" w:hAnsi="Times New Roman" w:cs="Times New Roman"/>
        </w:rPr>
        <w:t xml:space="preserve">Lozada </w:t>
      </w:r>
      <w:r>
        <w:rPr>
          <w:rFonts w:ascii="Times New Roman" w:hAnsi="Times New Roman" w:cs="Times New Roman"/>
        </w:rPr>
        <w:t xml:space="preserve">moved and Dr Hansen seconded a motion to approve </w:t>
      </w:r>
      <w:r>
        <w:rPr>
          <w:rFonts w:ascii="Times New Roman" w:hAnsi="Times New Roman" w:cs="Times New Roman"/>
          <w:i/>
        </w:rPr>
        <w:t>Derby Eyecare</w:t>
      </w:r>
      <w:r>
        <w:rPr>
          <w:rFonts w:ascii="Times New Roman" w:hAnsi="Times New Roman" w:cs="Times New Roman"/>
        </w:rPr>
        <w:t xml:space="preserve"> for Logan K Bannister, Derby, KS.  Motion carried 4-0.</w:t>
      </w:r>
    </w:p>
    <w:p w:rsidR="003350D3" w:rsidRDefault="003350D3" w:rsidP="003350D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Sparks moved and Dr Lozada seconded a motion to approve </w:t>
      </w:r>
      <w:r>
        <w:rPr>
          <w:rFonts w:ascii="Times New Roman" w:hAnsi="Times New Roman" w:cs="Times New Roman"/>
          <w:i/>
        </w:rPr>
        <w:t>Osage Vision Clinic</w:t>
      </w:r>
      <w:r>
        <w:rPr>
          <w:rFonts w:ascii="Times New Roman" w:hAnsi="Times New Roman" w:cs="Times New Roman"/>
        </w:rPr>
        <w:t xml:space="preserve"> for David A Jacoby, OD, Osage City, KS.  Motion carried 4-0.</w:t>
      </w:r>
    </w:p>
    <w:p w:rsidR="003350D3" w:rsidRDefault="00FD764E" w:rsidP="003350D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Hansen moved and Dr Lozada seconded a motion to approve </w:t>
      </w:r>
      <w:r>
        <w:rPr>
          <w:rFonts w:ascii="Times New Roman" w:hAnsi="Times New Roman" w:cs="Times New Roman"/>
          <w:i/>
        </w:rPr>
        <w:t>Baalman &amp; Assocates Eye Care Center</w:t>
      </w:r>
      <w:r>
        <w:rPr>
          <w:rFonts w:ascii="Times New Roman" w:hAnsi="Times New Roman" w:cs="Times New Roman"/>
        </w:rPr>
        <w:t xml:space="preserve"> for Kent Baalman, OD, Wichita, KS.  Motion carried 4-0.</w:t>
      </w:r>
    </w:p>
    <w:p w:rsidR="00FD764E" w:rsidRDefault="00FD764E" w:rsidP="003350D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Sparks moved and Dr Lozada seconded a motion to approve </w:t>
      </w:r>
      <w:r>
        <w:rPr>
          <w:rFonts w:ascii="Times New Roman" w:hAnsi="Times New Roman" w:cs="Times New Roman"/>
          <w:i/>
        </w:rPr>
        <w:t xml:space="preserve">Hahn Price Vision Center </w:t>
      </w:r>
      <w:r>
        <w:rPr>
          <w:rFonts w:ascii="Times New Roman" w:hAnsi="Times New Roman" w:cs="Times New Roman"/>
        </w:rPr>
        <w:t>for Melissa Hahn Price, OD, Olathe, KS.  Motion carried 4-0.</w:t>
      </w:r>
    </w:p>
    <w:p w:rsidR="00FD764E" w:rsidRDefault="00FD764E" w:rsidP="00FD76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Reciprocity </w:t>
      </w:r>
    </w:p>
    <w:p w:rsidR="00FD764E" w:rsidRDefault="00FD764E" w:rsidP="00FD76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Hansen moved and Dr Sparks seconded a motion to approve the reciprocity of Donald P Miller, OD.  Motion carried 4-0.</w:t>
      </w:r>
    </w:p>
    <w:p w:rsidR="00FD764E" w:rsidRPr="000E1CD0" w:rsidRDefault="00FD764E" w:rsidP="00FD76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E1CD0">
        <w:rPr>
          <w:rFonts w:ascii="Times New Roman" w:hAnsi="Times New Roman" w:cs="Times New Roman"/>
        </w:rPr>
        <w:lastRenderedPageBreak/>
        <w:t>Dr Lozada moved and Dr Sparks seconded a motion to deny the reciprocity of Robert Ramp, OD.  Motion carr</w:t>
      </w:r>
      <w:r w:rsidR="000E1CD0">
        <w:rPr>
          <w:rFonts w:ascii="Times New Roman" w:hAnsi="Times New Roman" w:cs="Times New Roman"/>
        </w:rPr>
        <w:t>ied 4-0.  The Board directed Mr</w:t>
      </w:r>
      <w:r w:rsidR="008851AA" w:rsidRPr="000E1CD0">
        <w:rPr>
          <w:rFonts w:ascii="Times New Roman" w:hAnsi="Times New Roman" w:cs="Times New Roman"/>
        </w:rPr>
        <w:t xml:space="preserve"> </w:t>
      </w:r>
      <w:r w:rsidRPr="000E1CD0">
        <w:rPr>
          <w:rFonts w:ascii="Times New Roman" w:hAnsi="Times New Roman" w:cs="Times New Roman"/>
        </w:rPr>
        <w:t>Forbes to issue an order to Dr Ramp concerning his application.</w:t>
      </w:r>
    </w:p>
    <w:p w:rsidR="00FD764E" w:rsidRPr="000E1CD0" w:rsidRDefault="00FD764E" w:rsidP="00FD76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E1CD0">
        <w:rPr>
          <w:rFonts w:ascii="Times New Roman" w:hAnsi="Times New Roman" w:cs="Times New Roman"/>
        </w:rPr>
        <w:t xml:space="preserve">The Board tabled </w:t>
      </w:r>
      <w:r w:rsidR="00102DEB" w:rsidRPr="000E1CD0">
        <w:rPr>
          <w:rFonts w:ascii="Times New Roman" w:hAnsi="Times New Roman" w:cs="Times New Roman"/>
        </w:rPr>
        <w:t>discussion on Douglas Tassi, OD’s reciprocity until more information could be obtained concerning his glaucoma certification.  The Board will hold a teleconference meeting to discuss Dr Tassi’s application after information has been received.  The Board directed Ms Murray to send a letter to Dr Tassi requesting additional information.</w:t>
      </w:r>
    </w:p>
    <w:p w:rsidR="00102DEB" w:rsidRDefault="00102DEB" w:rsidP="00102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Murray gave a budget update</w:t>
      </w:r>
    </w:p>
    <w:p w:rsidR="00102DEB" w:rsidRDefault="00102DEB" w:rsidP="00102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decided that Dr Ayre and Dr Lozada should attend the ARBO meeting June 21-23, 2015 in Seattle, WA.  </w:t>
      </w:r>
    </w:p>
    <w:p w:rsidR="00102DEB" w:rsidRDefault="00102DEB" w:rsidP="00102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Murray gave a renewal update.  381 optometrists needed to renew this year and as of April 22, 2015, 298 still needed to renew.  Ms Murray also discussed issues that she experienced during renewals.</w:t>
      </w:r>
    </w:p>
    <w:p w:rsidR="00102DEB" w:rsidRDefault="00102DEB" w:rsidP="00102DE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 Murray gave an exam update.  She has sent out 20 fingerprint packets to potential applicants, has received 6 applications and 9 fingerprint cards back.   </w:t>
      </w:r>
      <w:r w:rsidR="00F3033C">
        <w:rPr>
          <w:rFonts w:ascii="Times New Roman" w:hAnsi="Times New Roman" w:cs="Times New Roman"/>
        </w:rPr>
        <w:t>Ms Murray also asked about NBEO requirements – if the applicants had to pass the injection part of the exam.  The Board informed her that the applicants did not.</w:t>
      </w:r>
    </w:p>
    <w:p w:rsidR="00F3033C" w:rsidRDefault="00F3033C" w:rsidP="00F3033C">
      <w:pPr>
        <w:pStyle w:val="ListParagraph"/>
        <w:ind w:left="1440"/>
        <w:rPr>
          <w:rFonts w:ascii="Times New Roman" w:hAnsi="Times New Roman" w:cs="Times New Roman"/>
        </w:rPr>
      </w:pPr>
    </w:p>
    <w:p w:rsidR="00F3033C" w:rsidRPr="00F3033C" w:rsidRDefault="00F3033C" w:rsidP="00F30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Comments From the Public</w:t>
      </w:r>
    </w:p>
    <w:p w:rsidR="00F3033C" w:rsidRDefault="00F3033C" w:rsidP="00F303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comments</w:t>
      </w:r>
    </w:p>
    <w:p w:rsidR="00F3033C" w:rsidRDefault="00F3033C" w:rsidP="00F3033C">
      <w:pPr>
        <w:pStyle w:val="ListParagraph"/>
        <w:ind w:left="1440"/>
        <w:rPr>
          <w:rFonts w:ascii="Times New Roman" w:hAnsi="Times New Roman" w:cs="Times New Roman"/>
        </w:rPr>
      </w:pPr>
    </w:p>
    <w:p w:rsidR="00F3033C" w:rsidRPr="00F3033C" w:rsidRDefault="00F3033C" w:rsidP="00F30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Nest Meeting</w:t>
      </w:r>
    </w:p>
    <w:p w:rsidR="00F3033C" w:rsidRDefault="00F3033C" w:rsidP="00F303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12-13, 2015 Annual Exam</w:t>
      </w:r>
    </w:p>
    <w:p w:rsidR="00F3033C" w:rsidRDefault="00F3033C" w:rsidP="00F303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21-23, 2015 ARBO</w:t>
      </w:r>
    </w:p>
    <w:p w:rsidR="00F3033C" w:rsidRDefault="00F3033C" w:rsidP="00F3033C">
      <w:pPr>
        <w:pStyle w:val="ListParagraph"/>
        <w:ind w:left="1440"/>
        <w:rPr>
          <w:rFonts w:ascii="Times New Roman" w:hAnsi="Times New Roman" w:cs="Times New Roman"/>
        </w:rPr>
      </w:pPr>
    </w:p>
    <w:p w:rsidR="00F3033C" w:rsidRPr="00F3033C" w:rsidRDefault="00F3033C" w:rsidP="00F30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Adjournment</w:t>
      </w:r>
    </w:p>
    <w:p w:rsidR="00F3033C" w:rsidRPr="00F3033C" w:rsidRDefault="000E1CD0" w:rsidP="00F3033C">
      <w:pPr>
        <w:pStyle w:val="ListParagraph"/>
        <w:ind w:left="1080"/>
        <w:rPr>
          <w:rFonts w:ascii="Times New Roman" w:hAnsi="Times New Roman" w:cs="Times New Roman"/>
        </w:rPr>
      </w:pPr>
      <w:r w:rsidRPr="000E1CD0">
        <w:rPr>
          <w:rFonts w:ascii="Times New Roman" w:hAnsi="Times New Roman" w:cs="Times New Roman"/>
        </w:rPr>
        <w:t xml:space="preserve">Dr Hansen moved and Dr Lozada seconded a motion to adjourn. </w:t>
      </w:r>
      <w:r w:rsidR="00F3033C" w:rsidRPr="000E1CD0">
        <w:rPr>
          <w:rFonts w:ascii="Times New Roman" w:hAnsi="Times New Roman" w:cs="Times New Roman"/>
        </w:rPr>
        <w:t>The Board adjourned at 1:15</w:t>
      </w:r>
      <w:r w:rsidR="00A8382A" w:rsidRPr="000E1CD0">
        <w:rPr>
          <w:rFonts w:ascii="Times New Roman" w:hAnsi="Times New Roman" w:cs="Times New Roman"/>
        </w:rPr>
        <w:t xml:space="preserve"> </w:t>
      </w:r>
      <w:r w:rsidRPr="000E1CD0">
        <w:rPr>
          <w:rFonts w:ascii="Times New Roman" w:hAnsi="Times New Roman" w:cs="Times New Roman"/>
        </w:rPr>
        <w:t>pm.</w:t>
      </w:r>
    </w:p>
    <w:p w:rsidR="00102DEB" w:rsidRPr="00102DEB" w:rsidRDefault="00102DEB" w:rsidP="00102DEB">
      <w:pPr>
        <w:rPr>
          <w:rFonts w:ascii="Times New Roman" w:hAnsi="Times New Roman" w:cs="Times New Roman"/>
        </w:rPr>
      </w:pPr>
    </w:p>
    <w:p w:rsidR="003350D3" w:rsidRPr="003350D3" w:rsidRDefault="003350D3" w:rsidP="003350D3">
      <w:pPr>
        <w:pStyle w:val="ListParagraph"/>
        <w:ind w:left="1800"/>
        <w:rPr>
          <w:rFonts w:ascii="Times New Roman" w:hAnsi="Times New Roman" w:cs="Times New Roman"/>
          <w:highlight w:val="yellow"/>
        </w:rPr>
      </w:pPr>
    </w:p>
    <w:p w:rsidR="00E10241" w:rsidRPr="00E10241" w:rsidRDefault="00E10241" w:rsidP="00E10241">
      <w:pPr>
        <w:ind w:left="720"/>
        <w:rPr>
          <w:rFonts w:ascii="Times New Roman" w:hAnsi="Times New Roman" w:cs="Times New Roman"/>
          <w:highlight w:val="yellow"/>
        </w:rPr>
      </w:pPr>
    </w:p>
    <w:p w:rsidR="002C0108" w:rsidRPr="002C0108" w:rsidRDefault="002C0108" w:rsidP="002C0108">
      <w:pPr>
        <w:pStyle w:val="ListParagraph"/>
        <w:ind w:left="1080"/>
        <w:rPr>
          <w:rFonts w:ascii="Times New Roman" w:hAnsi="Times New Roman" w:cs="Times New Roman"/>
        </w:rPr>
      </w:pPr>
    </w:p>
    <w:p w:rsidR="003301CF" w:rsidRPr="000F222E" w:rsidRDefault="003301CF" w:rsidP="003301CF">
      <w:pPr>
        <w:pStyle w:val="ListParagraph"/>
        <w:ind w:left="1080"/>
        <w:rPr>
          <w:rFonts w:ascii="Times New Roman" w:hAnsi="Times New Roman" w:cs="Times New Roman"/>
        </w:rPr>
      </w:pPr>
    </w:p>
    <w:sectPr w:rsidR="003301CF" w:rsidRPr="000F222E" w:rsidSect="00C9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B9B"/>
    <w:multiLevelType w:val="hybridMultilevel"/>
    <w:tmpl w:val="648E2868"/>
    <w:lvl w:ilvl="0" w:tplc="B1C2CE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BF1140"/>
    <w:multiLevelType w:val="hybridMultilevel"/>
    <w:tmpl w:val="E0D60D28"/>
    <w:lvl w:ilvl="0" w:tplc="6CBCC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F496F"/>
    <w:multiLevelType w:val="hybridMultilevel"/>
    <w:tmpl w:val="DF5ED204"/>
    <w:lvl w:ilvl="0" w:tplc="BF2446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E5B0F"/>
    <w:multiLevelType w:val="hybridMultilevel"/>
    <w:tmpl w:val="480C53F2"/>
    <w:lvl w:ilvl="0" w:tplc="09E266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F81035"/>
    <w:multiLevelType w:val="hybridMultilevel"/>
    <w:tmpl w:val="FAAC4912"/>
    <w:lvl w:ilvl="0" w:tplc="DF2EA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7563C"/>
    <w:multiLevelType w:val="hybridMultilevel"/>
    <w:tmpl w:val="82F44B60"/>
    <w:lvl w:ilvl="0" w:tplc="6F466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886AD6"/>
    <w:multiLevelType w:val="hybridMultilevel"/>
    <w:tmpl w:val="CC3A590E"/>
    <w:lvl w:ilvl="0" w:tplc="49B417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7E5014"/>
    <w:multiLevelType w:val="hybridMultilevel"/>
    <w:tmpl w:val="0B309CA6"/>
    <w:lvl w:ilvl="0" w:tplc="22A8F0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A6D03"/>
    <w:multiLevelType w:val="hybridMultilevel"/>
    <w:tmpl w:val="678CBB20"/>
    <w:lvl w:ilvl="0" w:tplc="FC4A62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F561DF"/>
    <w:multiLevelType w:val="hybridMultilevel"/>
    <w:tmpl w:val="8BE093F6"/>
    <w:lvl w:ilvl="0" w:tplc="727EB4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2C5A17"/>
    <w:multiLevelType w:val="hybridMultilevel"/>
    <w:tmpl w:val="7C1EF79E"/>
    <w:lvl w:ilvl="0" w:tplc="7DD27D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37A73"/>
    <w:multiLevelType w:val="hybridMultilevel"/>
    <w:tmpl w:val="EE54B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95A61"/>
    <w:multiLevelType w:val="hybridMultilevel"/>
    <w:tmpl w:val="98A217AC"/>
    <w:lvl w:ilvl="0" w:tplc="908CC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7778F2"/>
    <w:multiLevelType w:val="hybridMultilevel"/>
    <w:tmpl w:val="2B20D858"/>
    <w:lvl w:ilvl="0" w:tplc="DC6A8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2B241B"/>
    <w:multiLevelType w:val="hybridMultilevel"/>
    <w:tmpl w:val="7FB6D8C4"/>
    <w:lvl w:ilvl="0" w:tplc="3B102E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5D"/>
    <w:rsid w:val="00006C2C"/>
    <w:rsid w:val="0001165D"/>
    <w:rsid w:val="000B6AA9"/>
    <w:rsid w:val="000C4656"/>
    <w:rsid w:val="000E1CD0"/>
    <w:rsid w:val="000F222E"/>
    <w:rsid w:val="00102DEB"/>
    <w:rsid w:val="001E43B4"/>
    <w:rsid w:val="002C0108"/>
    <w:rsid w:val="00311578"/>
    <w:rsid w:val="003301CF"/>
    <w:rsid w:val="003350D3"/>
    <w:rsid w:val="003D09F9"/>
    <w:rsid w:val="00411CAA"/>
    <w:rsid w:val="00437170"/>
    <w:rsid w:val="004973A8"/>
    <w:rsid w:val="00534D95"/>
    <w:rsid w:val="005B4F00"/>
    <w:rsid w:val="0077029B"/>
    <w:rsid w:val="007C60B3"/>
    <w:rsid w:val="00805706"/>
    <w:rsid w:val="008851AA"/>
    <w:rsid w:val="00A8382A"/>
    <w:rsid w:val="00C9721A"/>
    <w:rsid w:val="00E034C6"/>
    <w:rsid w:val="00E10241"/>
    <w:rsid w:val="00F02FF4"/>
    <w:rsid w:val="00F3033C"/>
    <w:rsid w:val="00FD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2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102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102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2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102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102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Jan Murray</cp:lastModifiedBy>
  <cp:revision>2</cp:revision>
  <dcterms:created xsi:type="dcterms:W3CDTF">2015-06-25T20:07:00Z</dcterms:created>
  <dcterms:modified xsi:type="dcterms:W3CDTF">2015-06-25T20:07:00Z</dcterms:modified>
</cp:coreProperties>
</file>